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header2.xml" ContentType="application/vnd.openxmlformats-officedocument.wordprocessingml.header+xml"/>
  <Override PartName="/word/activeX/_rels/activeX16.xml.rels" ContentType="application/vnd.openxmlformats-package.relationships+xml"/>
  <Override PartName="/word/activeX/_rels/activeX15.xml.rels" ContentType="application/vnd.openxmlformats-package.relationships+xml"/>
  <Override PartName="/word/activeX/_rels/activeX14.xml.rels" ContentType="application/vnd.openxmlformats-package.relationships+xml"/>
  <Override PartName="/word/activeX/_rels/activeX12.xml.rels" ContentType="application/vnd.openxmlformats-package.relationships+xml"/>
  <Override PartName="/word/activeX/_rels/activeX9.xml.rels" ContentType="application/vnd.openxmlformats-package.relationships+xml"/>
  <Override PartName="/word/activeX/_rels/activeX13.xml.rels" ContentType="application/vnd.openxmlformats-package.relationships+xml"/>
  <Override PartName="/word/activeX/_rels/activeX2.xml.rels" ContentType="application/vnd.openxmlformats-package.relationships+xml"/>
  <Override PartName="/word/activeX/_rels/activeX8.xml.rels" ContentType="application/vnd.openxmlformats-package.relationships+xml"/>
  <Override PartName="/word/activeX/_rels/activeX7.xml.rels" ContentType="application/vnd.openxmlformats-package.relationships+xml"/>
  <Override PartName="/word/activeX/_rels/activeX6.xml.rels" ContentType="application/vnd.openxmlformats-package.relationships+xml"/>
  <Override PartName="/word/activeX/_rels/activeX5.xml.rels" ContentType="application/vnd.openxmlformats-package.relationships+xml"/>
  <Override PartName="/word/activeX/_rels/activeX10.xml.rels" ContentType="application/vnd.openxmlformats-package.relationships+xml"/>
  <Override PartName="/word/activeX/_rels/activeX4.xml.rels" ContentType="application/vnd.openxmlformats-package.relationships+xml"/>
  <Override PartName="/word/activeX/_rels/activeX11.xml.rels" ContentType="application/vnd.openxmlformats-package.relationships+xml"/>
  <Override PartName="/word/activeX/_rels/activeX3.xml.rels" ContentType="application/vnd.openxmlformats-package.relationships+xml"/>
  <Override PartName="/word/activeX/_rels/activeX1.xml.rels" ContentType="application/vnd.openxmlformats-package.relationships+xml"/>
  <Override PartName="/word/activeX/activeX1.bin" ContentType="application/vnd.ms-office.activeX"/>
  <Override PartName="/word/activeX/activeX8.bin" ContentType="application/vnd.ms-office.activeX"/>
  <Override PartName="/word/activeX/activeX3.bin" ContentType="application/vnd.ms-office.activeX"/>
  <Override PartName="/word/activeX/activeX9.bin" ContentType="application/vnd.ms-office.activeX"/>
  <Override PartName="/word/activeX/activeX3.xml" ContentType="application/vnd.ms-office.activeX+xml"/>
  <Override PartName="/word/activeX/activeX6.bin" ContentType="application/vnd.ms-office.activeX"/>
  <Override PartName="/word/activeX/activeX9.xml" ContentType="application/vnd.ms-office.activeX+xml"/>
  <Override PartName="/word/activeX/activeX11.bin" ContentType="application/vnd.ms-office.activeX"/>
  <Override PartName="/word/activeX/activeX10.xml" ContentType="application/vnd.ms-office.activeX+xml"/>
  <Override PartName="/word/activeX/activeX5.bin" ContentType="application/vnd.ms-office.activeX"/>
  <Override PartName="/word/activeX/activeX12.xml" ContentType="application/vnd.ms-office.activeX+xml"/>
  <Override PartName="/word/activeX/activeX7.xml" ContentType="application/vnd.ms-office.activeX+xml"/>
  <Override PartName="/word/activeX/activeX2.bin" ContentType="application/vnd.ms-office.activeX"/>
  <Override PartName="/word/activeX/activeX14.xml" ContentType="application/vnd.ms-office.activeX+xml"/>
  <Override PartName="/word/activeX/activeX15.xml" ContentType="application/vnd.ms-office.activeX+xml"/>
  <Override PartName="/word/activeX/activeX8.xml" ContentType="application/vnd.ms-office.activeX+xml"/>
  <Override PartName="/word/activeX/activeX11.xml" ContentType="application/vnd.ms-office.activeX+xml"/>
  <Override PartName="/word/activeX/activeX2.xml" ContentType="application/vnd.ms-office.activeX+xml"/>
  <Override PartName="/word/activeX/activeX5.xml" ContentType="application/vnd.ms-office.activeX+xml"/>
  <Override PartName="/word/activeX/activeX16.bin" ContentType="application/vnd.ms-office.activeX"/>
  <Override PartName="/word/activeX/activeX14.bin" ContentType="application/vnd.ms-office.activeX"/>
  <Override PartName="/word/activeX/activeX13.bin" ContentType="application/vnd.ms-office.activeX"/>
  <Override PartName="/word/activeX/activeX1.xml" ContentType="application/vnd.ms-office.activeX+xml"/>
  <Override PartName="/word/activeX/activeX4.bin" ContentType="application/vnd.ms-office.activeX"/>
  <Override PartName="/word/activeX/activeX4.xml" ContentType="application/vnd.ms-office.activeX+xml"/>
  <Override PartName="/word/activeX/activeX10.bin" ContentType="application/vnd.ms-office.activeX"/>
  <Override PartName="/word/activeX/activeX15.bin" ContentType="application/vnd.ms-office.activeX"/>
  <Override PartName="/word/activeX/activeX16.xml" ContentType="application/vnd.ms-office.activeX+xml"/>
  <Override PartName="/word/activeX/activeX12.bin" ContentType="application/vnd.ms-office.activeX"/>
  <Override PartName="/word/activeX/activeX6.xml" ContentType="application/vnd.ms-office.activeX+xml"/>
  <Override PartName="/word/activeX/activeX7.bin" ContentType="application/vnd.ms-office.activeX"/>
  <Override PartName="/word/activeX/activeX13.xml" ContentType="application/vnd.ms-office.activeX+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DDDDDD"/>
        <w:spacing w:lineRule="atLeast" w:line="0"/>
        <w:ind w:hanging="0" w:start="0" w:end="0"/>
        <w:jc w:val="center"/>
        <w:rPr>
          <w:rFonts w:ascii="Lato" w:hAnsi="Lato"/>
          <w:b/>
          <w:sz w:val="24"/>
          <w:szCs w:val="24"/>
          <w:shd w:fill="auto" w:val="clear"/>
        </w:rPr>
      </w:pPr>
      <w:r>
        <w:rPr>
          <w:rFonts w:ascii="Lato" w:hAnsi="Lato"/>
          <w:b/>
          <w:sz w:val="24"/>
          <w:szCs w:val="24"/>
          <w:shd w:fill="auto" w:val="clear"/>
        </w:rPr>
        <w:t>AUTORIZACIÓN RETIRADA DE DORSALES Y PARTICIPACIÓN MENORES</w:t>
      </w:r>
    </w:p>
    <w:p>
      <w:pPr>
        <w:pStyle w:val="Normal"/>
        <w:jc w:val="start"/>
        <w:rPr>
          <w:rFonts w:ascii="Lato" w:hAnsi="Lato"/>
          <w:b/>
          <w:sz w:val="24"/>
          <w:szCs w:val="24"/>
        </w:rPr>
      </w:pPr>
      <w:r>
        <w:rPr>
          <w:rFonts w:ascii="Lato" w:hAnsi="Lato"/>
          <w:b/>
          <w:sz w:val="24"/>
          <w:szCs w:val="24"/>
        </w:rPr>
      </w:r>
    </w:p>
    <w:p>
      <w:pPr>
        <w:pStyle w:val="Normal"/>
        <w:jc w:val="start"/>
        <w:rPr>
          <w:rFonts w:ascii="Lato" w:hAnsi="Lato"/>
          <w:sz w:val="24"/>
          <w:szCs w:val="24"/>
        </w:rPr>
      </w:pPr>
      <w:r>
        <w:rPr>
          <w:rFonts w:ascii="Lato" w:hAnsi="Lato"/>
          <w:sz w:val="24"/>
          <w:szCs w:val="24"/>
        </w:rPr>
        <w:t xml:space="preserve">Yo </w:t>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284.95pt;height:23.1pt" type="#_x0000_t75"/>
          <w:control r:id="rId2" w:name="Cuadro de texto 1" w:shapeid="control_shape_0"/>
        </w:object>
      </w:r>
      <w:r>
        <w:rPr>
          <w:rFonts w:ascii="Lato" w:hAnsi="Lato"/>
          <w:sz w:val="24"/>
          <w:szCs w:val="24"/>
        </w:rPr>
        <w:t xml:space="preserve">  con D.N.I</w:t>
      </w:r>
      <w:r>
        <w:rPr/>
        <w:object>
          <v:shape id="control_shape_1" o:allowincell="t" style="width:126.15pt;height:23.1pt" type="#_x0000_t75"/>
          <w:control r:id="rId3" w:name="Cuadro de texto 4" w:shapeid="control_shape_1"/>
        </w:object>
      </w:r>
    </w:p>
    <w:p>
      <w:pPr>
        <w:pStyle w:val="Normal"/>
        <w:jc w:val="start"/>
        <w:rPr>
          <w:rFonts w:ascii="Lato" w:hAnsi="Lato"/>
          <w:sz w:val="24"/>
          <w:szCs w:val="24"/>
        </w:rPr>
      </w:pPr>
      <w:r>
        <w:rPr>
          <w:rFonts w:ascii="Lato" w:hAnsi="Lato"/>
          <w:sz w:val="24"/>
          <w:szCs w:val="24"/>
        </w:rPr>
      </w:r>
    </w:p>
    <w:p>
      <w:pPr>
        <w:pStyle w:val="Normal"/>
        <w:jc w:val="start"/>
        <w:rPr>
          <w:rFonts w:ascii="Lato" w:hAnsi="Lato"/>
          <w:sz w:val="24"/>
          <w:szCs w:val="24"/>
        </w:rPr>
      </w:pPr>
      <w:r>
        <w:rPr>
          <w:rFonts w:ascii="Lato" w:hAnsi="Lato"/>
          <w:sz w:val="24"/>
          <w:szCs w:val="24"/>
        </w:rPr>
        <w:t>procedo a la retira de los siguientes dorsales, teniendo autorización de los inscritos:</w:t>
      </w:r>
    </w:p>
    <w:p>
      <w:pPr>
        <w:pStyle w:val="Normal"/>
        <w:jc w:val="start"/>
        <w:rPr>
          <w:rFonts w:ascii="Lato" w:hAnsi="Lato"/>
          <w:sz w:val="24"/>
          <w:szCs w:val="24"/>
        </w:rPr>
      </w:pPr>
      <w:r>
        <w:rPr/>
        <w:object>
          <v:shape id="control_shape_2" o:allowincell="t" style="width:100.4pt;height:23.1pt" type="#_x0000_t75"/>
          <w:control r:id="rId4" w:name="Cuadro de texto 5" w:shapeid="control_shape_2"/>
        </w:object>
      </w:r>
      <w:r>
        <w:rPr>
          <w:rFonts w:ascii="Lato" w:hAnsi="Lato"/>
          <w:sz w:val="24"/>
          <w:szCs w:val="24"/>
        </w:rPr>
        <w:t xml:space="preserve">, </w:t>
      </w:r>
      <w:r>
        <w:rPr/>
        <w:object>
          <v:shape id="control_shape_3" o:allowincell="t" style="width:100.4pt;height:23.1pt" type="#_x0000_t75"/>
          <w:control r:id="rId5" w:name="Cuadro de texto 5" w:shapeid="control_shape_3"/>
        </w:object>
      </w:r>
      <w:r>
        <w:rPr>
          <w:rFonts w:ascii="Lato" w:hAnsi="Lato"/>
          <w:sz w:val="24"/>
          <w:szCs w:val="24"/>
        </w:rPr>
        <w:t xml:space="preserve">, </w:t>
      </w:r>
      <w:r>
        <w:rPr/>
        <w:object>
          <v:shape id="control_shape_4" o:allowincell="t" style="width:100.4pt;height:23.1pt" type="#_x0000_t75"/>
          <w:control r:id="rId6" w:name="Cuadro de texto 5" w:shapeid="control_shape_4"/>
        </w:object>
      </w:r>
      <w:r>
        <w:rPr>
          <w:rFonts w:ascii="Lato" w:hAnsi="Lato"/>
          <w:sz w:val="24"/>
          <w:szCs w:val="24"/>
        </w:rPr>
        <w:t xml:space="preserve">, </w:t>
      </w:r>
      <w:r>
        <w:rPr/>
        <w:object>
          <v:shape id="control_shape_5" o:allowincell="t" style="width:100.4pt;height:23.1pt" type="#_x0000_t75"/>
          <w:control r:id="rId7" w:name="Cuadro de texto 5" w:shapeid="control_shape_5"/>
        </w:object>
      </w:r>
    </w:p>
    <w:p>
      <w:pPr>
        <w:pStyle w:val="Normal"/>
        <w:jc w:val="start"/>
        <w:rPr>
          <w:rFonts w:ascii="Lato" w:hAnsi="Lato"/>
          <w:sz w:val="24"/>
          <w:szCs w:val="24"/>
        </w:rPr>
      </w:pPr>
      <w:r>
        <w:rPr/>
        <w:object>
          <v:shape id="control_shape_6" o:allowincell="t" style="width:100.4pt;height:23.1pt" type="#_x0000_t75"/>
          <w:control r:id="rId8" w:name="Cuadro de texto 5" w:shapeid="control_shape_6"/>
        </w:object>
      </w:r>
      <w:r>
        <w:rPr>
          <w:rFonts w:ascii="Lato" w:hAnsi="Lato"/>
          <w:sz w:val="24"/>
          <w:szCs w:val="24"/>
        </w:rPr>
        <w:t>,</w:t>
      </w:r>
      <w:r>
        <w:rPr/>
        <w:object>
          <v:shape id="control_shape_7" o:allowincell="t" style="width:100.4pt;height:23.1pt" type="#_x0000_t75"/>
          <w:control r:id="rId9" w:name="Cuadro de texto 5" w:shapeid="control_shape_7"/>
        </w:object>
      </w:r>
      <w:r>
        <w:rPr>
          <w:rFonts w:ascii="Lato" w:hAnsi="Lato"/>
          <w:sz w:val="24"/>
          <w:szCs w:val="24"/>
        </w:rPr>
        <w:t>,</w:t>
      </w:r>
      <w:r>
        <w:rPr/>
        <w:object>
          <v:shape id="control_shape_8" o:allowincell="t" style="width:100.4pt;height:23.1pt" type="#_x0000_t75"/>
          <w:control r:id="rId10" w:name="Cuadro de texto 5" w:shapeid="control_shape_8"/>
        </w:object>
      </w:r>
      <w:r>
        <w:rPr>
          <w:rFonts w:ascii="Lato" w:hAnsi="Lato"/>
          <w:sz w:val="24"/>
          <w:szCs w:val="24"/>
        </w:rPr>
        <w:t>,</w:t>
      </w:r>
      <w:r>
        <w:rPr/>
        <w:object>
          <v:shape id="control_shape_9" o:allowincell="t" style="width:100.4pt;height:23.1pt" type="#_x0000_t75"/>
          <w:control r:id="rId11" w:name="Cuadro de texto 5" w:shapeid="control_shape_9"/>
        </w:object>
      </w:r>
    </w:p>
    <w:p>
      <w:pPr>
        <w:pStyle w:val="Normal"/>
        <w:jc w:val="start"/>
        <w:rPr>
          <w:rFonts w:ascii="Lato" w:hAnsi="Lato"/>
          <w:sz w:val="24"/>
          <w:szCs w:val="24"/>
        </w:rPr>
      </w:pPr>
      <w:r>
        <w:rPr/>
        <w:object>
          <v:shape id="control_shape_10" o:allowincell="t" style="width:100.4pt;height:23.1pt" type="#_x0000_t75"/>
          <w:control r:id="rId12" w:name="Cuadro de texto 5" w:shapeid="control_shape_10"/>
        </w:object>
      </w:r>
      <w:r>
        <w:rPr>
          <w:rFonts w:ascii="Lato" w:hAnsi="Lato"/>
          <w:sz w:val="24"/>
          <w:szCs w:val="24"/>
        </w:rPr>
        <w:t>,</w:t>
      </w:r>
      <w:r>
        <w:rPr/>
        <w:object>
          <v:shape id="control_shape_11" o:allowincell="t" style="width:100.4pt;height:23.1pt" type="#_x0000_t75"/>
          <w:control r:id="rId13" w:name="Cuadro de texto 5" w:shapeid="control_shape_11"/>
        </w:object>
      </w:r>
      <w:r>
        <w:rPr>
          <w:rFonts w:ascii="Lato" w:hAnsi="Lato"/>
          <w:sz w:val="24"/>
          <w:szCs w:val="24"/>
        </w:rPr>
        <w:t>,</w:t>
      </w:r>
      <w:r>
        <w:rPr/>
        <w:object>
          <v:shape id="control_shape_12" o:allowincell="t" style="width:100.4pt;height:23.1pt" type="#_x0000_t75"/>
          <w:control r:id="rId14" w:name="Cuadro de texto 5" w:shapeid="control_shape_12"/>
        </w:object>
      </w:r>
      <w:r>
        <w:rPr>
          <w:rFonts w:ascii="Lato" w:hAnsi="Lato"/>
          <w:sz w:val="24"/>
          <w:szCs w:val="24"/>
        </w:rPr>
        <w:t>,</w:t>
      </w:r>
      <w:r>
        <w:rPr/>
        <w:object>
          <v:shape id="control_shape_13" o:allowincell="t" style="width:100.4pt;height:23.1pt" type="#_x0000_t75"/>
          <w:control r:id="rId15" w:name="Cuadro de texto 5" w:shapeid="control_shape_13"/>
        </w:object>
      </w:r>
    </w:p>
    <w:p>
      <w:pPr>
        <w:pStyle w:val="Normal"/>
        <w:jc w:val="start"/>
        <w:rPr>
          <w:rFonts w:ascii="Lato" w:hAnsi="Lato"/>
          <w:sz w:val="24"/>
          <w:szCs w:val="24"/>
        </w:rPr>
      </w:pPr>
      <w:r>
        <w:rPr>
          <w:rFonts w:ascii="Lato" w:hAnsi="Lato"/>
          <w:sz w:val="24"/>
          <w:szCs w:val="24"/>
        </w:rPr>
      </w:r>
    </w:p>
    <w:p>
      <w:pPr>
        <w:pStyle w:val="Normal"/>
        <w:jc w:val="start"/>
        <w:rPr>
          <w:rFonts w:ascii="Lato" w:hAnsi="Lato"/>
          <w:sz w:val="24"/>
          <w:szCs w:val="24"/>
        </w:rPr>
      </w:pPr>
      <w:r>
        <w:rPr>
          <w:rFonts w:ascii="Lato" w:hAnsi="Lato"/>
          <w:sz w:val="24"/>
          <w:szCs w:val="24"/>
        </w:rPr>
        <w:tab/>
      </w:r>
      <w:r>
        <w:rPr>
          <w:rFonts w:ascii="Lato" w:hAnsi="Lato"/>
          <w:sz w:val="24"/>
          <w:szCs w:val="24"/>
          <w:u w:val="single"/>
        </w:rPr>
        <w:t>En el caso de menores de edad</w:t>
      </w:r>
      <w:r>
        <w:rPr>
          <w:rFonts w:ascii="Lato" w:hAnsi="Lato"/>
          <w:sz w:val="24"/>
          <w:szCs w:val="24"/>
        </w:rPr>
        <w:t>, si los hubiese, doy mi autorización y consentimiento a participar en la competición deportiva que se celebrará este próximo 31 de diciembre del 202</w:t>
      </w:r>
      <w:r>
        <w:rPr>
          <w:rFonts w:ascii="Lato" w:hAnsi="Lato"/>
          <w:sz w:val="24"/>
          <w:szCs w:val="24"/>
        </w:rPr>
        <w:t>5</w:t>
      </w:r>
      <w:r>
        <w:rPr>
          <w:rFonts w:ascii="Lato" w:hAnsi="Lato"/>
          <w:sz w:val="24"/>
          <w:szCs w:val="24"/>
        </w:rPr>
        <w:t>, firmando dicho documento a efectos oportunos.</w:t>
      </w:r>
    </w:p>
    <w:p>
      <w:pPr>
        <w:pStyle w:val="Normal"/>
        <w:jc w:val="start"/>
        <w:rPr>
          <w:rFonts w:ascii="Lato" w:hAnsi="Lato"/>
          <w:sz w:val="24"/>
          <w:szCs w:val="24"/>
        </w:rPr>
      </w:pPr>
      <w:r>
        <w:rPr>
          <w:rFonts w:ascii="Lato" w:hAnsi="Lato"/>
          <w:sz w:val="24"/>
          <w:szCs w:val="24"/>
        </w:rPr>
      </w:r>
    </w:p>
    <w:p>
      <w:pPr>
        <w:pStyle w:val="Normal"/>
        <w:jc w:val="start"/>
        <w:rPr>
          <w:rFonts w:ascii="Lato" w:hAnsi="Lato"/>
          <w:sz w:val="24"/>
          <w:szCs w:val="24"/>
        </w:rPr>
      </w:pPr>
      <w:r>
        <w:rPr>
          <w:rFonts w:ascii="Lato" w:hAnsi="Lato"/>
          <w:sz w:val="24"/>
          <w:szCs w:val="24"/>
        </w:rPr>
        <w:t xml:space="preserve">                                                                                                            </w:t>
      </w:r>
      <w:r>
        <w:rPr>
          <w:rFonts w:ascii="Lato" w:hAnsi="Lato"/>
          <w:sz w:val="24"/>
          <w:szCs w:val="24"/>
        </w:rPr>
        <w:t xml:space="preserve">FIRMA                                                            </w:t>
      </w:r>
    </w:p>
    <w:p>
      <w:pPr>
        <w:pStyle w:val="Normal"/>
        <w:jc w:val="start"/>
        <w:rPr>
          <w:rFonts w:ascii="Lato" w:hAnsi="Lato"/>
          <w:sz w:val="24"/>
          <w:szCs w:val="24"/>
        </w:rPr>
      </w:pPr>
      <w:r>
        <w:rPr>
          <w:rFonts w:ascii="Lato" w:hAnsi="Lato"/>
          <w:sz w:val="24"/>
          <w:szCs w:val="24"/>
        </w:rPr>
        <w:t xml:space="preserve">                                                                                            </w:t>
      </w:r>
      <w:r>
        <w:rPr/>
        <w:object>
          <v:shape id="control_shape_14" o:allowincell="t" style="width:140.35pt;height:113.35pt" type="#_x0000_t75"/>
          <w:control r:id="rId16" w:name="Cuadro de texto 1" w:shapeid="control_shape_14"/>
        </w:object>
      </w:r>
    </w:p>
    <w:p>
      <w:pPr>
        <w:pStyle w:val="Normal"/>
        <w:jc w:val="center"/>
        <w:rPr>
          <w:rFonts w:ascii="Lato" w:hAnsi="Lato"/>
          <w:b/>
          <w:sz w:val="24"/>
          <w:szCs w:val="24"/>
        </w:rPr>
      </w:pPr>
      <w:r>
        <w:rPr>
          <w:rFonts w:ascii="Lato" w:hAnsi="Lato"/>
          <w:b/>
          <w:sz w:val="24"/>
          <w:szCs w:val="24"/>
        </w:rPr>
      </w:r>
    </w:p>
    <w:p>
      <w:pPr>
        <w:pStyle w:val="Normal"/>
        <w:jc w:val="center"/>
        <w:rPr>
          <w:rFonts w:ascii="Lato" w:hAnsi="Lato"/>
          <w:sz w:val="24"/>
          <w:szCs w:val="24"/>
        </w:rPr>
      </w:pPr>
      <w:r>
        <w:rPr>
          <w:rFonts w:ascii="Lato" w:hAnsi="Lato"/>
          <w:b/>
          <w:sz w:val="24"/>
          <w:szCs w:val="24"/>
        </w:rPr>
        <w:t xml:space="preserve">En Elda, a </w:t>
      </w:r>
      <w:r>
        <w:rPr/>
        <w:object>
          <v:shape id="control_shape_15" o:allowincell="t" style="width:27.15pt;height:21.15pt" type="#_x0000_t75"/>
          <w:control r:id="rId17" w:name="Cuadro de texto 3" w:shapeid="control_shape_15"/>
        </w:object>
      </w:r>
      <w:r>
        <w:rPr>
          <w:rFonts w:ascii="Lato" w:hAnsi="Lato"/>
          <w:b/>
          <w:sz w:val="24"/>
          <w:szCs w:val="24"/>
        </w:rPr>
        <w:t xml:space="preserve"> de diciembre de 202</w:t>
      </w:r>
      <w:r>
        <w:rPr>
          <w:rFonts w:ascii="Lato" w:hAnsi="Lato"/>
          <w:b/>
          <w:sz w:val="24"/>
          <w:szCs w:val="24"/>
        </w:rPr>
        <w:t>5</w:t>
      </w:r>
    </w:p>
    <w:p>
      <w:pPr>
        <w:pStyle w:val="Normal"/>
        <w:jc w:val="center"/>
        <w:rPr>
          <w:rFonts w:ascii="Lato" w:hAnsi="Lato"/>
          <w:b/>
          <w:sz w:val="24"/>
          <w:szCs w:val="24"/>
        </w:rPr>
      </w:pPr>
      <w:r>
        <w:rPr>
          <w:rFonts w:ascii="Lato" w:hAnsi="Lato"/>
          <w:b/>
          <w:sz w:val="24"/>
          <w:szCs w:val="24"/>
        </w:rPr>
      </w:r>
    </w:p>
    <w:p>
      <w:pPr>
        <w:pStyle w:val="Normal"/>
        <w:rPr>
          <w:rFonts w:ascii="Lato" w:hAnsi="Lato"/>
          <w:sz w:val="12"/>
          <w:szCs w:val="12"/>
        </w:rPr>
      </w:pPr>
      <w:r>
        <w:rPr>
          <w:rFonts w:eastAsia="Verdana" w:cs="Calibri" w:ascii="Lato" w:hAnsi="Lato"/>
          <w:bCs/>
          <w:color w:val="000000"/>
          <w:sz w:val="12"/>
          <w:szCs w:val="12"/>
        </w:rPr>
        <w:tab/>
        <w:t xml:space="preserve">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en relación con el artículo 11 de la Ley Orgánica 3/2018, de 5 de diciembre, de Protección de Datos Personales y garantía de los derechos digitales, los datos personales facilitados serán tratados por el </w:t>
      </w:r>
      <w:r>
        <w:rPr>
          <w:rFonts w:cs="Calibri" w:ascii="Lato" w:hAnsi="Lato"/>
          <w:b/>
          <w:bCs/>
          <w:color w:val="000000"/>
          <w:sz w:val="12"/>
          <w:szCs w:val="12"/>
        </w:rPr>
        <w:t>AYUNTAMIENTO DE ELDA</w:t>
      </w:r>
      <w:r>
        <w:rPr>
          <w:rFonts w:cs="Calibri" w:ascii="Lato" w:hAnsi="Lato"/>
          <w:color w:val="000000"/>
          <w:sz w:val="12"/>
          <w:szCs w:val="12"/>
        </w:rPr>
        <w:t xml:space="preserve">, </w:t>
      </w:r>
      <w:r>
        <w:rPr>
          <w:rFonts w:eastAsia="Verdana" w:cs="Calibri" w:ascii="Lato" w:hAnsi="Lato"/>
          <w:bCs/>
          <w:color w:val="000000"/>
          <w:sz w:val="12"/>
          <w:szCs w:val="12"/>
        </w:rPr>
        <w:t>en calidad de responsable de los mismos con la finalidad de</w:t>
      </w:r>
      <w:r>
        <w:rPr>
          <w:rFonts w:eastAsia="Verdana" w:cs="Calibri" w:ascii="Lato" w:hAnsi="Lato"/>
          <w:b/>
          <w:color w:val="000000"/>
          <w:sz w:val="12"/>
          <w:szCs w:val="12"/>
        </w:rPr>
        <w:t xml:space="preserve"> </w:t>
      </w:r>
      <w:r>
        <w:rPr>
          <w:rFonts w:eastAsia="Verdana" w:cs="Calibri" w:ascii="Lato" w:hAnsi="Lato"/>
          <w:bCs/>
          <w:color w:val="000000"/>
          <w:sz w:val="12"/>
          <w:szCs w:val="12"/>
        </w:rPr>
        <w:t xml:space="preserve">gestionar la participación </w:t>
      </w:r>
      <w:r>
        <w:rPr>
          <w:rFonts w:eastAsia="Verdana" w:cs="Calibri" w:ascii="Lato" w:hAnsi="Lato"/>
          <w:bCs/>
          <w:color w:val="000000"/>
          <w:sz w:val="12"/>
          <w:szCs w:val="12"/>
          <w:shd w:fill="auto" w:val="clear"/>
        </w:rPr>
        <w:t>en la carrera popular San Silvestre</w:t>
      </w:r>
      <w:r>
        <w:rPr>
          <w:rFonts w:eastAsia="Verdana" w:cs="Calibri" w:ascii="Lato" w:hAnsi="Lato"/>
          <w:bCs/>
          <w:color w:val="000000"/>
          <w:sz w:val="12"/>
          <w:szCs w:val="12"/>
        </w:rPr>
        <w:t xml:space="preserve">. </w:t>
      </w:r>
    </w:p>
    <w:p>
      <w:pPr>
        <w:pStyle w:val="Normal"/>
        <w:widowControl w:val="false"/>
        <w:suppressAutoHyphens w:val="true"/>
        <w:spacing w:lineRule="auto" w:line="276"/>
        <w:jc w:val="both"/>
        <w:textAlignment w:val="baseline"/>
        <w:rPr>
          <w:rFonts w:ascii="Lato" w:hAnsi="Lato" w:cs="Calibri"/>
          <w:sz w:val="12"/>
          <w:szCs w:val="12"/>
        </w:rPr>
      </w:pPr>
      <w:r>
        <w:rPr>
          <w:rFonts w:cs="Calibri" w:ascii="Lato" w:hAnsi="Lato"/>
          <w:sz w:val="12"/>
          <w:szCs w:val="12"/>
        </w:rPr>
        <w:t>La base jurídica de legitimación para el tratamiento de los datos personales radica en el consentimiento expresado por el interesado a aceptar y enviar la presente inscripción, así como en el ejercicio de los poderes públicos o competencias conferidos o, en su caso, la necesidad de cumplimiento de una misión realizada en interés público.</w:t>
      </w:r>
    </w:p>
    <w:p>
      <w:pPr>
        <w:pStyle w:val="Normal"/>
        <w:widowControl w:val="false"/>
        <w:suppressAutoHyphens w:val="true"/>
        <w:spacing w:lineRule="auto" w:line="276"/>
        <w:jc w:val="both"/>
        <w:textAlignment w:val="baseline"/>
        <w:rPr>
          <w:rFonts w:ascii="Lato" w:hAnsi="Lato" w:cs="Calibri"/>
          <w:sz w:val="12"/>
          <w:szCs w:val="12"/>
        </w:rPr>
      </w:pPr>
      <w:r>
        <w:rPr>
          <w:rFonts w:cs="Calibri" w:ascii="Lato" w:hAnsi="Lato"/>
          <w:sz w:val="12"/>
          <w:szCs w:val="12"/>
        </w:rPr>
        <w:tab/>
        <w:t>Los datos serán conservados durante el tiempo necesario para cumplir con la finalidad para la que se recabaron y para determinar las posibles responsabilidades que se pudieran derivar de dicha finalidad o, en su caso, con fines de archivo de interés público, fines de investigación científica e histórica o fines estadísticos. Será de aplicación lo dispuesto en la normativa de archivos y de documentación.</w:t>
      </w:r>
    </w:p>
    <w:p>
      <w:pPr>
        <w:pStyle w:val="Normal"/>
        <w:spacing w:lineRule="auto" w:line="276"/>
        <w:jc w:val="both"/>
        <w:rPr>
          <w:rFonts w:ascii="Lato" w:hAnsi="Lato"/>
          <w:sz w:val="12"/>
          <w:szCs w:val="12"/>
        </w:rPr>
      </w:pPr>
      <w:r>
        <w:rPr>
          <w:rFonts w:eastAsia="Calibri" w:cs="Calibri" w:ascii="Lato" w:hAnsi="Lato"/>
          <w:sz w:val="12"/>
          <w:szCs w:val="12"/>
          <w:lang w:eastAsia="en-US"/>
        </w:rPr>
        <w:t>Los datos de carácter personal facilitados no serán cedidos o comunicados a terceros, ni se realizarán t</w:t>
      </w:r>
      <w:r>
        <w:rPr>
          <w:rFonts w:cs="Calibri" w:ascii="Lato" w:hAnsi="Lato"/>
          <w:sz w:val="12"/>
          <w:szCs w:val="12"/>
          <w:lang w:eastAsia="en-US"/>
        </w:rPr>
        <w:t xml:space="preserve">rasferencias internaciones de datos a terceros países u organizaciones. </w:t>
      </w:r>
    </w:p>
    <w:p>
      <w:pPr>
        <w:pStyle w:val="Normal"/>
        <w:widowControl w:val="false"/>
        <w:suppressAutoHyphens w:val="true"/>
        <w:spacing w:lineRule="auto" w:line="276"/>
        <w:jc w:val="both"/>
        <w:textAlignment w:val="baseline"/>
        <w:rPr>
          <w:rFonts w:ascii="Lato" w:hAnsi="Lato"/>
          <w:sz w:val="12"/>
          <w:szCs w:val="12"/>
        </w:rPr>
      </w:pPr>
      <w:r>
        <w:rPr>
          <w:rFonts w:cs="Calibri" w:ascii="Lato" w:hAnsi="Lato"/>
          <w:sz w:val="12"/>
          <w:szCs w:val="12"/>
        </w:rPr>
        <w:tab/>
        <w:t xml:space="preserve">En todo caso, los interesados podrán ejercer sus derechos de acceso, rectificación, supresión y demás reconocidos en la ley, remitiendo su solicitud por escrito a la dirección de correo electrónico </w:t>
      </w:r>
      <w:r>
        <w:rPr>
          <w:rFonts w:cs="Calibri" w:ascii="Lato" w:hAnsi="Lato"/>
          <w:b/>
          <w:bCs/>
          <w:sz w:val="12"/>
          <w:szCs w:val="12"/>
        </w:rPr>
        <w:t xml:space="preserve">dpd@elda.es </w:t>
      </w:r>
      <w:r>
        <w:rPr>
          <w:rFonts w:cs="Calibri" w:ascii="Lato" w:hAnsi="Lato"/>
          <w:sz w:val="12"/>
          <w:szCs w:val="12"/>
        </w:rPr>
        <w:t xml:space="preserve"> o mediante envío postal a la dirección Pl. Constitución, 1, 03600 Elda, Alicante. En caso de solicitudes de derechos, el responsable del tratamiento llevará a cabo las averiguaciones oportunas y necesarias para cotejar y asegurar su identidad. </w:t>
      </w:r>
    </w:p>
    <w:p>
      <w:pPr>
        <w:pStyle w:val="Normal"/>
        <w:widowControl w:val="false"/>
        <w:suppressAutoHyphens w:val="true"/>
        <w:spacing w:lineRule="auto" w:line="276"/>
        <w:jc w:val="both"/>
        <w:textAlignment w:val="baseline"/>
        <w:rPr>
          <w:rFonts w:ascii="Lato" w:hAnsi="Lato" w:cs="Calibri"/>
          <w:sz w:val="12"/>
          <w:szCs w:val="12"/>
        </w:rPr>
      </w:pPr>
      <w:r>
        <w:rPr>
          <w:rFonts w:cs="Calibri" w:ascii="Lato" w:hAnsi="Lato"/>
          <w:sz w:val="12"/>
          <w:szCs w:val="12"/>
        </w:rPr>
      </w:r>
    </w:p>
    <w:p>
      <w:pPr>
        <w:pStyle w:val="Normal"/>
        <w:widowControl w:val="false"/>
        <w:suppressAutoHyphens w:val="true"/>
        <w:spacing w:lineRule="auto" w:line="276"/>
        <w:jc w:val="both"/>
        <w:textAlignment w:val="baseline"/>
        <w:rPr>
          <w:rFonts w:ascii="Lato" w:hAnsi="Lato" w:cs="Calibri"/>
          <w:sz w:val="12"/>
          <w:szCs w:val="12"/>
        </w:rPr>
      </w:pPr>
      <w:r>
        <w:rPr>
          <w:rFonts w:cs="Calibri" w:ascii="Lato" w:hAnsi="Lato"/>
          <w:sz w:val="12"/>
          <w:szCs w:val="12"/>
        </w:rPr>
        <w:tab/>
        <w:t>Sin perjuicio de lo anterior, puede acreditar su identidad a través de unos de los siguientes métodos:</w:t>
      </w:r>
    </w:p>
    <w:p>
      <w:pPr>
        <w:pStyle w:val="ListParagraph"/>
        <w:numPr>
          <w:ilvl w:val="0"/>
          <w:numId w:val="1"/>
        </w:numPr>
        <w:spacing w:lineRule="auto" w:line="276"/>
        <w:ind w:hanging="360" w:start="720" w:end="0"/>
        <w:jc w:val="both"/>
        <w:rPr>
          <w:rFonts w:ascii="Lato" w:hAnsi="Lato" w:cs="Calibri"/>
          <w:sz w:val="12"/>
          <w:szCs w:val="12"/>
          <w:lang w:eastAsia="en-US"/>
        </w:rPr>
      </w:pPr>
      <w:r>
        <w:rPr>
          <w:rFonts w:cs="Calibri" w:ascii="Lato" w:hAnsi="Lato"/>
          <w:sz w:val="12"/>
          <w:szCs w:val="12"/>
          <w:lang w:eastAsia="en-US"/>
        </w:rPr>
        <w:t>(1). Aportar copia de un documento acreditativo de su identidad (DNI, NIE, Pasaporte).</w:t>
      </w:r>
    </w:p>
    <w:p>
      <w:pPr>
        <w:pStyle w:val="ListParagraph"/>
        <w:numPr>
          <w:ilvl w:val="0"/>
          <w:numId w:val="1"/>
        </w:numPr>
        <w:spacing w:lineRule="auto" w:line="276"/>
        <w:ind w:hanging="360" w:start="720" w:end="0"/>
        <w:jc w:val="both"/>
        <w:rPr>
          <w:rFonts w:ascii="Lato" w:hAnsi="Lato" w:cs="Calibri"/>
          <w:sz w:val="12"/>
          <w:szCs w:val="12"/>
          <w:lang w:eastAsia="en-US"/>
        </w:rPr>
      </w:pPr>
      <w:r>
        <w:rPr>
          <w:rFonts w:cs="Calibri" w:ascii="Lato" w:hAnsi="Lato"/>
          <w:sz w:val="12"/>
          <w:szCs w:val="12"/>
          <w:lang w:eastAsia="en-US"/>
        </w:rPr>
        <w:t xml:space="preserve">(2). Firmar electrónicamente el documento con un certificado digital válido. </w:t>
      </w:r>
    </w:p>
    <w:p>
      <w:pPr>
        <w:pStyle w:val="Normal"/>
        <w:widowControl w:val="false"/>
        <w:suppressAutoHyphens w:val="true"/>
        <w:spacing w:lineRule="auto" w:line="276"/>
        <w:jc w:val="both"/>
        <w:textAlignment w:val="baseline"/>
        <w:rPr/>
      </w:pPr>
      <w:r>
        <w:rPr>
          <w:rFonts w:cs="Calibri" w:ascii="Lato" w:hAnsi="Lato"/>
          <w:sz w:val="12"/>
          <w:szCs w:val="12"/>
        </w:rPr>
        <w:tab/>
        <w:t xml:space="preserve">En caso de que sienta vulnerados sus derechos en lo concerniente al uso de sus datos personales, puede presentar una reclamación ante la Autoridad de Control en materia de Protección de Datos competente (Agencia Española de Protección de Datos), a través de su sitio web: </w:t>
      </w:r>
      <w:hyperlink r:id="rId18">
        <w:r>
          <w:rPr>
            <w:rStyle w:val="Style9"/>
            <w:rFonts w:cs="Calibri" w:ascii="Calibri" w:hAnsi="Calibri"/>
            <w:sz w:val="22"/>
            <w:szCs w:val="22"/>
          </w:rPr>
          <w:t>www.agpd.es</w:t>
        </w:r>
      </w:hyperlink>
      <w:r>
        <w:rPr>
          <w:rFonts w:cs="Calibri" w:ascii="Lato" w:hAnsi="Lato"/>
          <w:sz w:val="12"/>
          <w:szCs w:val="12"/>
        </w:rPr>
        <w:t>.</w:t>
      </w:r>
    </w:p>
    <w:p>
      <w:pPr>
        <w:pStyle w:val="Normal"/>
        <w:spacing w:lineRule="auto" w:line="276"/>
        <w:jc w:val="both"/>
        <w:rPr>
          <w:rFonts w:ascii="Lato" w:hAnsi="Lato"/>
          <w:sz w:val="12"/>
          <w:szCs w:val="12"/>
        </w:rPr>
      </w:pPr>
      <w:r>
        <w:rPr>
          <w:rFonts w:eastAsia="Verdana" w:cs="Calibri" w:ascii="Lato" w:hAnsi="Lato"/>
          <w:bCs/>
          <w:color w:val="000000"/>
          <w:sz w:val="12"/>
          <w:szCs w:val="12"/>
        </w:rPr>
        <w:tab/>
        <w:t xml:space="preserve">Puede solicitar más información sobre el tratamiento de sus datos personales, al correo electrónico </w:t>
      </w:r>
      <w:r>
        <w:rPr>
          <w:rFonts w:cs="Calibri" w:ascii="Lato" w:hAnsi="Lato"/>
          <w:sz w:val="12"/>
          <w:szCs w:val="12"/>
        </w:rPr>
        <w:t xml:space="preserve">arriba mencionado. </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1134" w:gutter="0" w:header="567" w:top="2551" w:footer="201" w:bottom="1618"/>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ymbol">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Calibri">
    <w:charset w:val="01" w:characterSet="utf-8"/>
    <w:family w:val="roman"/>
    <w:pitch w:val="variable"/>
  </w:font>
  <w:font w:name="Lato">
    <w:charset w:val="01" w:characterSet="utf-8"/>
    <w:family w:val="swiss"/>
    <w:pitch w:val="variable"/>
  </w:font>
  <w:font w:name="Poppins Medium">
    <w:charset w:val="01" w:characterSet="utf-8"/>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oindependiente2"/>
      <w:tabs>
        <w:tab w:val="clear" w:pos="720"/>
      </w:tabs>
      <w:jc w:val="center"/>
      <w:rPr>
        <w:rFonts w:ascii="Lato" w:hAnsi="Lato"/>
        <w:i w:val="false"/>
        <w:i w:val="false"/>
        <w:iCs w:val="false"/>
        <w:sz w:val="14"/>
        <w:szCs w:val="14"/>
      </w:rPr>
    </w:pPr>
    <w:r>
      <w:rPr>
        <w:rFonts w:cs="Times New Roman;serif" w:ascii="Lato" w:hAnsi="Lato"/>
        <w:b w:val="false"/>
        <w:bCs w:val="false"/>
        <w:i w:val="false"/>
        <w:iCs w:val="false"/>
        <w:color w:val="000000"/>
        <w:sz w:val="14"/>
        <w:szCs w:val="14"/>
      </w:rPr>
      <w:t xml:space="preserve">C.I.F.: P0306600H | DIR3: </w:t>
    </w:r>
    <w:r>
      <w:rPr>
        <w:rFonts w:cs="Times New Roman;serif" w:ascii="Lato" w:hAnsi="Lato"/>
        <w:b w:val="false"/>
        <w:bCs w:val="false"/>
        <w:i w:val="false"/>
        <w:iCs w:val="false"/>
        <w:outline w:val="false"/>
        <w:color w:val="000000"/>
        <w:spacing w:val="0"/>
        <w:kern w:val="0"/>
        <w:sz w:val="14"/>
        <w:szCs w:val="14"/>
      </w:rPr>
      <w:t>L01030664</w:t>
    </w:r>
  </w:p>
  <w:p>
    <w:pPr>
      <w:pStyle w:val="Textoindependiente2"/>
      <w:tabs>
        <w:tab w:val="clear" w:pos="720"/>
      </w:tabs>
      <w:jc w:val="center"/>
      <w:rPr>
        <w:rFonts w:ascii="Lato" w:hAnsi="Lato"/>
        <w:i w:val="false"/>
        <w:i w:val="false"/>
        <w:iCs w:val="false"/>
        <w:sz w:val="14"/>
        <w:szCs w:val="14"/>
      </w:rPr>
    </w:pPr>
    <w:r>
      <w:rPr>
        <w:rFonts w:cs="Times New Roman;serif" w:ascii="Lato" w:hAnsi="Lato"/>
        <w:b w:val="false"/>
        <w:bCs w:val="false"/>
        <w:i w:val="false"/>
        <w:iCs w:val="false"/>
        <w:color w:val="000000"/>
        <w:sz w:val="14"/>
        <w:szCs w:val="14"/>
      </w:rPr>
      <w:t>Plaza de la Constitución, 1, 03600,  Elda, Tfno: 965 380 402</w:t>
    </w:r>
  </w:p>
  <w:p>
    <w:pPr>
      <w:pStyle w:val="Textoindependiente2"/>
      <w:tabs>
        <w:tab w:val="clear" w:pos="720"/>
      </w:tabs>
      <w:jc w:val="center"/>
      <w:rPr>
        <w:rFonts w:ascii="Lato" w:hAnsi="Lato" w:cs="Times New Roman;serif"/>
        <w:b w:val="false"/>
        <w:bCs w:val="false"/>
        <w:i w:val="false"/>
        <w:i w:val="false"/>
        <w:iCs w:val="false"/>
        <w:outline w:val="false"/>
        <w:color w:val="000000"/>
        <w:spacing w:val="0"/>
        <w:kern w:val="0"/>
        <w:sz w:val="14"/>
        <w:szCs w:val="14"/>
        <w:u w:val="none"/>
      </w:rPr>
    </w:pPr>
    <w:r>
      <w:rPr>
        <w:rFonts w:cs="Times New Roman;serif" w:ascii="Lato" w:hAnsi="Lato"/>
        <w:b w:val="false"/>
        <w:bCs w:val="false"/>
        <w:i w:val="false"/>
        <w:iCs w:val="false"/>
        <w:outline w:val="false"/>
        <w:color w:val="000000"/>
        <w:spacing w:val="0"/>
        <w:kern w:val="0"/>
        <w:sz w:val="14"/>
        <w:szCs w:val="14"/>
        <w:u w:val="none"/>
      </w:rPr>
      <w:t>www.elda.es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oindependiente2"/>
      <w:tabs>
        <w:tab w:val="clear" w:pos="720"/>
      </w:tabs>
      <w:jc w:val="center"/>
      <w:rPr>
        <w:rFonts w:ascii="Lato" w:hAnsi="Lato"/>
        <w:i w:val="false"/>
        <w:i w:val="false"/>
        <w:iCs w:val="false"/>
        <w:sz w:val="14"/>
        <w:szCs w:val="14"/>
      </w:rPr>
    </w:pPr>
    <w:r>
      <w:rPr>
        <w:rFonts w:cs="Times New Roman;serif" w:ascii="Lato" w:hAnsi="Lato"/>
        <w:b w:val="false"/>
        <w:bCs w:val="false"/>
        <w:i w:val="false"/>
        <w:iCs w:val="false"/>
        <w:color w:val="000000"/>
        <w:sz w:val="14"/>
        <w:szCs w:val="14"/>
      </w:rPr>
      <w:t xml:space="preserve">C.I.F.: P0306600H | DIR3: </w:t>
    </w:r>
    <w:r>
      <w:rPr>
        <w:rFonts w:cs="Times New Roman;serif" w:ascii="Lato" w:hAnsi="Lato"/>
        <w:b w:val="false"/>
        <w:bCs w:val="false"/>
        <w:i w:val="false"/>
        <w:iCs w:val="false"/>
        <w:outline w:val="false"/>
        <w:color w:val="000000"/>
        <w:spacing w:val="0"/>
        <w:kern w:val="0"/>
        <w:sz w:val="14"/>
        <w:szCs w:val="14"/>
      </w:rPr>
      <w:t>L01030664</w:t>
    </w:r>
  </w:p>
  <w:p>
    <w:pPr>
      <w:pStyle w:val="Textoindependiente2"/>
      <w:tabs>
        <w:tab w:val="clear" w:pos="720"/>
      </w:tabs>
      <w:jc w:val="center"/>
      <w:rPr>
        <w:rFonts w:ascii="Lato" w:hAnsi="Lato"/>
        <w:i w:val="false"/>
        <w:i w:val="false"/>
        <w:iCs w:val="false"/>
        <w:sz w:val="14"/>
        <w:szCs w:val="14"/>
      </w:rPr>
    </w:pPr>
    <w:r>
      <w:rPr>
        <w:rFonts w:cs="Times New Roman;serif" w:ascii="Lato" w:hAnsi="Lato"/>
        <w:b w:val="false"/>
        <w:bCs w:val="false"/>
        <w:i w:val="false"/>
        <w:iCs w:val="false"/>
        <w:color w:val="000000"/>
        <w:sz w:val="14"/>
        <w:szCs w:val="14"/>
      </w:rPr>
      <w:t>Plaza de la Constitución, 1, 03600,  Elda, Tfno: 965 380 402</w:t>
    </w:r>
  </w:p>
  <w:p>
    <w:pPr>
      <w:pStyle w:val="Textoindependiente2"/>
      <w:tabs>
        <w:tab w:val="clear" w:pos="720"/>
      </w:tabs>
      <w:jc w:val="center"/>
      <w:rPr>
        <w:rFonts w:ascii="Lato" w:hAnsi="Lato" w:cs="Times New Roman;serif"/>
        <w:b w:val="false"/>
        <w:bCs w:val="false"/>
        <w:i w:val="false"/>
        <w:i w:val="false"/>
        <w:iCs w:val="false"/>
        <w:outline w:val="false"/>
        <w:color w:val="000000"/>
        <w:spacing w:val="0"/>
        <w:kern w:val="0"/>
        <w:sz w:val="14"/>
        <w:szCs w:val="14"/>
        <w:u w:val="none"/>
      </w:rPr>
    </w:pPr>
    <w:r>
      <w:rPr>
        <w:rFonts w:cs="Times New Roman;serif" w:ascii="Lato" w:hAnsi="Lato"/>
        <w:b w:val="false"/>
        <w:bCs w:val="false"/>
        <w:i w:val="false"/>
        <w:iCs w:val="false"/>
        <w:outline w:val="false"/>
        <w:color w:val="000000"/>
        <w:spacing w:val="0"/>
        <w:kern w:val="0"/>
        <w:sz w:val="14"/>
        <w:szCs w:val="14"/>
        <w:u w:val="none"/>
      </w:rPr>
      <w:t>www.elda.es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8"/>
        <w:tab w:val="clear" w:pos="9637"/>
        <w:tab w:val="center" w:pos="3828" w:leader="none"/>
        <w:tab w:val="right" w:pos="7655" w:leader="none"/>
      </w:tabs>
      <w:spacing w:before="740" w:after="0"/>
      <w:ind w:hanging="0" w:start="0" w:end="41"/>
      <w:jc w:val="end"/>
      <w:rPr>
        <w:rFonts w:ascii="Poppins Medium" w:hAnsi="Poppins Medium"/>
        <w:color w:val="90292E"/>
        <w:sz w:val="18"/>
        <w:szCs w:val="18"/>
      </w:rPr>
    </w:pPr>
    <w:r>
      <w:rPr>
        <w:rFonts w:ascii="Poppins Medium" w:hAnsi="Poppins Medium"/>
        <w:color w:val="90292E"/>
        <w:sz w:val="18"/>
        <w:szCs w:val="18"/>
      </w:rPr>
      <w:drawing>
        <wp:anchor behindDoc="1" distT="0" distB="0" distL="0" distR="0" simplePos="0" locked="0" layoutInCell="0" allowOverlap="1" relativeHeight="2">
          <wp:simplePos x="0" y="0"/>
          <wp:positionH relativeFrom="column">
            <wp:posOffset>4930140</wp:posOffset>
          </wp:positionH>
          <wp:positionV relativeFrom="paragraph">
            <wp:posOffset>-262255</wp:posOffset>
          </wp:positionV>
          <wp:extent cx="1309370" cy="1270000"/>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309370" cy="1270000"/>
                  </a:xfrm>
                  <a:prstGeom prst="rect">
                    <a:avLst/>
                  </a:prstGeom>
                  <a:noFill/>
                </pic:spPr>
              </pic:pic>
            </a:graphicData>
          </a:graphic>
        </wp:anchor>
      </w:drawing>
      <w:drawing>
        <wp:anchor behindDoc="1" distT="0" distB="0" distL="0" distR="0" simplePos="0" locked="0" layoutInCell="0" allowOverlap="1" relativeHeight="3">
          <wp:simplePos x="0" y="0"/>
          <wp:positionH relativeFrom="column">
            <wp:posOffset>43815</wp:posOffset>
          </wp:positionH>
          <wp:positionV relativeFrom="paragraph">
            <wp:posOffset>-206375</wp:posOffset>
          </wp:positionV>
          <wp:extent cx="1257935" cy="1257935"/>
          <wp:effectExtent l="0" t="0" r="0" b="0"/>
          <wp:wrapTopAndBottom/>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2"/>
                  <a:stretch>
                    <a:fillRect/>
                  </a:stretch>
                </pic:blipFill>
                <pic:spPr bwMode="auto">
                  <a:xfrm>
                    <a:off x="0" y="0"/>
                    <a:ext cx="1257935" cy="125793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8"/>
        <w:tab w:val="clear" w:pos="9637"/>
        <w:tab w:val="center" w:pos="3828" w:leader="none"/>
        <w:tab w:val="right" w:pos="7655" w:leader="none"/>
      </w:tabs>
      <w:spacing w:before="740" w:after="0"/>
      <w:ind w:hanging="0" w:start="0" w:end="41"/>
      <w:jc w:val="end"/>
      <w:rPr>
        <w:rFonts w:ascii="Poppins Medium" w:hAnsi="Poppins Medium"/>
        <w:color w:val="90292E"/>
        <w:sz w:val="18"/>
        <w:szCs w:val="18"/>
      </w:rPr>
    </w:pPr>
    <w:r>
      <w:rPr>
        <w:rFonts w:ascii="Poppins Medium" w:hAnsi="Poppins Medium"/>
        <w:color w:val="90292E"/>
        <w:sz w:val="18"/>
        <w:szCs w:val="18"/>
      </w:rPr>
      <w:drawing>
        <wp:anchor behindDoc="1" distT="0" distB="0" distL="0" distR="0" simplePos="0" locked="0" layoutInCell="0" allowOverlap="1" relativeHeight="2">
          <wp:simplePos x="0" y="0"/>
          <wp:positionH relativeFrom="column">
            <wp:posOffset>4930140</wp:posOffset>
          </wp:positionH>
          <wp:positionV relativeFrom="paragraph">
            <wp:posOffset>-262255</wp:posOffset>
          </wp:positionV>
          <wp:extent cx="1309370" cy="1270000"/>
          <wp:effectExtent l="0" t="0" r="0" b="0"/>
          <wp:wrapTopAndBottom/>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
                  <a:stretch>
                    <a:fillRect/>
                  </a:stretch>
                </pic:blipFill>
                <pic:spPr bwMode="auto">
                  <a:xfrm>
                    <a:off x="0" y="0"/>
                    <a:ext cx="1309370" cy="1270000"/>
                  </a:xfrm>
                  <a:prstGeom prst="rect">
                    <a:avLst/>
                  </a:prstGeom>
                  <a:noFill/>
                </pic:spPr>
              </pic:pic>
            </a:graphicData>
          </a:graphic>
        </wp:anchor>
      </w:drawing>
      <w:drawing>
        <wp:anchor behindDoc="1" distT="0" distB="0" distL="0" distR="0" simplePos="0" locked="0" layoutInCell="0" allowOverlap="1" relativeHeight="3">
          <wp:simplePos x="0" y="0"/>
          <wp:positionH relativeFrom="column">
            <wp:posOffset>43815</wp:posOffset>
          </wp:positionH>
          <wp:positionV relativeFrom="paragraph">
            <wp:posOffset>-206375</wp:posOffset>
          </wp:positionV>
          <wp:extent cx="1257935" cy="1257935"/>
          <wp:effectExtent l="0" t="0" r="0" b="0"/>
          <wp:wrapTopAndBottom/>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2"/>
                  <a:stretch>
                    <a:fillRect/>
                  </a:stretch>
                </pic:blipFill>
                <pic:spPr bwMode="auto">
                  <a:xfrm>
                    <a:off x="0" y="0"/>
                    <a:ext cx="1257935" cy="125793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kern w:val="2"/>
        <w:sz w:val="24"/>
        <w:szCs w:val="24"/>
        <w:lang w:val="es-ES" w:eastAsia="zxx" w:bidi="zxx"/>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start"/>
    </w:pPr>
    <w:rPr>
      <w:rFonts w:ascii="Times New Roman" w:hAnsi="Times New Roman" w:eastAsia="Arial Unicode MS" w:cs="Tahoma"/>
      <w:color w:val="auto"/>
      <w:kern w:val="2"/>
      <w:sz w:val="24"/>
      <w:szCs w:val="24"/>
      <w:lang w:val="es-ES" w:eastAsia="zxx" w:bidi="zxx"/>
    </w:rPr>
  </w:style>
  <w:style w:type="character" w:styleId="Smbolosdenumeracin">
    <w:name w:val="Símbolos de numeración"/>
    <w:qFormat/>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Hyperlink">
    <w:name w:val="Hyperlink"/>
    <w:rPr>
      <w:color w:val="000080"/>
      <w:u w:val="single"/>
      <w:lang w:val="zxx" w:eastAsia="zxx" w:bidi="zxx"/>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Arial Unicode MS"/>
    </w:rPr>
  </w:style>
  <w:style w:type="paragraph" w:styleId="Ttulo">
    <w:name w:val="Título"/>
    <w:basedOn w:val="Normal"/>
    <w:next w:val="BodyText"/>
    <w:qFormat/>
    <w:pPr>
      <w:keepNext w:val="true"/>
      <w:spacing w:before="240" w:after="120"/>
    </w:pPr>
    <w:rPr>
      <w:rFonts w:ascii="Arial" w:hAnsi="Arial" w:eastAsia="MS Mincho" w:cs="Tahoma"/>
      <w:sz w:val="28"/>
      <w:szCs w:val="28"/>
    </w:rPr>
  </w:style>
  <w:style w:type="paragraph" w:styleId="ndice">
    <w:name w:val="Índice"/>
    <w:basedOn w:val="Normal"/>
    <w:qFormat/>
    <w:pPr>
      <w:suppressLineNumbers/>
    </w:pPr>
    <w:rPr>
      <w:rFonts w:cs="Tahoma"/>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HeaderandFooter">
    <w:name w:val="Header and Footer"/>
    <w:basedOn w:val="Normal"/>
    <w:qFormat/>
    <w:pPr/>
    <w:rPr/>
  </w:style>
  <w:style w:type="paragraph" w:styleId="Header">
    <w:name w:val="header"/>
    <w:basedOn w:val="Normal"/>
    <w:pPr>
      <w:suppressLineNumbers/>
      <w:tabs>
        <w:tab w:val="clear" w:pos="720"/>
        <w:tab w:val="center" w:pos="4818" w:leader="none"/>
        <w:tab w:val="right" w:pos="9637" w:leader="none"/>
      </w:tabs>
    </w:pPr>
    <w:rPr/>
  </w:style>
  <w:style w:type="paragraph" w:styleId="Contenidodelmarco">
    <w:name w:val="Contenido del marco"/>
    <w:basedOn w:val="BodyText"/>
    <w:qFormat/>
    <w:pPr/>
    <w:rPr/>
  </w:style>
  <w:style w:type="paragraph" w:styleId="Textoindependiente2">
    <w:name w:val="Texto independiente 2"/>
    <w:basedOn w:val="Normal"/>
    <w:qFormat/>
    <w:pPr/>
    <w:rPr>
      <w:rFonts w:ascii="Arial" w:hAnsi="Arial" w:cs="Arial"/>
      <w:sz w:val="22"/>
    </w:rPr>
  </w:style>
  <w:style w:type="paragraph" w:styleId="Contenidodelatabla">
    <w:name w:val="Contenido de la tabla"/>
    <w:basedOn w:val="Normal"/>
    <w:qFormat/>
    <w:pPr>
      <w:suppressLineNumbers/>
    </w:pPr>
    <w:rPr/>
  </w:style>
  <w:style w:type="paragraph" w:styleId="Footer">
    <w:name w:val="footer"/>
    <w:basedOn w:val="Normal"/>
    <w:pPr>
      <w:suppressLineNumbers/>
      <w:tabs>
        <w:tab w:val="clear" w:pos="720"/>
        <w:tab w:val="center" w:pos="4818" w:leader="none"/>
        <w:tab w:val="right" w:pos="9637" w:leader="none"/>
      </w:tabs>
    </w:pPr>
    <w:rPr/>
  </w:style>
  <w:style w:type="paragraph" w:styleId="ListParagraph">
    <w:name w:val="List Paragraph"/>
    <w:basedOn w:val="Normal"/>
    <w:qFormat/>
    <w:pPr>
      <w:ind w:hanging="0" w:start="720" w:end="0"/>
    </w:pPr>
    <w:rPr>
      <w:rFonts w:ascii="Calibri" w:hAnsi="Calibri" w:eastAsia="Calibri"/>
      <w:sz w:val="22"/>
      <w:szCs w:val="22"/>
    </w:rPr>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40">
    <w:name w:val="WW8Num40"/>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hyperlink" Target="http://www.agpd.es/"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Ayuntamiento Aperturas</Template>
  <TotalTime>118</TotalTime>
  <Application>LibreOffice/25.8.2.2$MacOSX_X86_64 LibreOffice_project/d401f2107ccab8f924a8e2df40f573aab7605b6f</Application>
  <AppVersion>15.0000</AppVersion>
  <Pages>1</Pages>
  <Words>529</Words>
  <Characters>2809</Characters>
  <CharactersWithSpaces>3590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2013-05-08T14:28:23Z</dcterms:created>
  <dc:creator>jj jj</dc:creator>
  <dc:description/>
  <dc:language>es-ES</dc:language>
  <cp:lastModifiedBy/>
  <cp:lastPrinted>2022-12-15T09:07:38Z</cp:lastPrinted>
  <dcterms:modified xsi:type="dcterms:W3CDTF">2025-12-02T13:53:05Z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